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38FE" w14:textId="77777777" w:rsidR="00B103C5" w:rsidRDefault="00B103C5" w:rsidP="00B103C5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4EE03DFC" w14:textId="719ED58B" w:rsidR="00B103C5" w:rsidRPr="00853993" w:rsidRDefault="00B103C5" w:rsidP="00B103C5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0BB6BE72" w14:textId="77777777" w:rsidR="00B103C5" w:rsidRPr="00853993" w:rsidRDefault="00B103C5" w:rsidP="00B103C5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EOS Fitness</w:t>
      </w:r>
    </w:p>
    <w:p w14:paraId="7CB4E358" w14:textId="77777777" w:rsidR="00B103C5" w:rsidRPr="00853993" w:rsidRDefault="00B103C5" w:rsidP="00B103C5">
      <w:pPr>
        <w:rPr>
          <w:rFonts w:ascii="Bozon" w:hAnsi="Bozon"/>
          <w:color w:val="000000" w:themeColor="text1"/>
          <w:sz w:val="21"/>
          <w:szCs w:val="21"/>
        </w:rPr>
      </w:pPr>
    </w:p>
    <w:p w14:paraId="42828F32" w14:textId="77777777" w:rsidR="00B103C5" w:rsidRPr="00853993" w:rsidRDefault="00B103C5" w:rsidP="00B103C5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223724">
        <w:rPr>
          <w:rFonts w:ascii="Bozon" w:hAnsi="Bozon"/>
          <w:sz w:val="21"/>
          <w:szCs w:val="21"/>
        </w:rPr>
        <w:t xml:space="preserve">Exclusive Offer </w:t>
      </w:r>
      <w:proofErr w:type="gramStart"/>
      <w:r w:rsidRPr="00223724">
        <w:rPr>
          <w:rFonts w:ascii="Bozon" w:hAnsi="Bozon"/>
          <w:sz w:val="21"/>
          <w:szCs w:val="21"/>
        </w:rPr>
        <w:t>On</w:t>
      </w:r>
      <w:proofErr w:type="gramEnd"/>
      <w:r w:rsidRPr="00223724">
        <w:rPr>
          <w:rFonts w:ascii="Bozon" w:hAnsi="Bozon"/>
          <w:sz w:val="21"/>
          <w:szCs w:val="21"/>
        </w:rPr>
        <w:t xml:space="preserve"> Our Best Membership: 99% off</w:t>
      </w:r>
      <w:r w:rsidRPr="00223724">
        <w:rPr>
          <w:rFonts w:ascii="Cambria Math" w:hAnsi="Cambria Math" w:cs="Cambria Math"/>
          <w:sz w:val="21"/>
          <w:szCs w:val="21"/>
        </w:rPr>
        <w:t> </w:t>
      </w:r>
      <w:r w:rsidRPr="00223724">
        <w:rPr>
          <w:rFonts w:ascii="Bozon" w:hAnsi="Bozon"/>
          <w:sz w:val="21"/>
          <w:szCs w:val="21"/>
        </w:rPr>
        <w:t>enrollment fee + 25% off</w:t>
      </w:r>
      <w:r w:rsidRPr="00223724">
        <w:rPr>
          <w:rFonts w:ascii="Cambria Math" w:hAnsi="Cambria Math" w:cs="Cambria Math"/>
          <w:sz w:val="21"/>
          <w:szCs w:val="21"/>
        </w:rPr>
        <w:t> </w:t>
      </w:r>
      <w:r w:rsidRPr="00223724">
        <w:rPr>
          <w:rFonts w:ascii="Bozon" w:hAnsi="Bozon"/>
          <w:sz w:val="21"/>
          <w:szCs w:val="21"/>
        </w:rPr>
        <w:t>monthly dues</w:t>
      </w:r>
      <w:r w:rsidRPr="00223724">
        <w:rPr>
          <w:rFonts w:ascii="Cambria Math" w:hAnsi="Cambria Math" w:cs="Cambria Math"/>
          <w:sz w:val="21"/>
          <w:szCs w:val="21"/>
        </w:rPr>
        <w:t>.</w:t>
      </w:r>
    </w:p>
    <w:p w14:paraId="25BC3E1E" w14:textId="77777777" w:rsidR="00B103C5" w:rsidRPr="00853993" w:rsidRDefault="00B103C5" w:rsidP="00B103C5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41A7CD48" w14:textId="77777777" w:rsidR="00B103C5" w:rsidRPr="00853993" w:rsidRDefault="00B103C5" w:rsidP="00B103C5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5B42AA">
          <w:rPr>
            <w:rStyle w:val="Hyperlink"/>
            <w:rFonts w:ascii="Bozon" w:hAnsi="Bozon"/>
            <w:sz w:val="21"/>
            <w:szCs w:val="21"/>
          </w:rPr>
          <w:t>https://www.eosfitness.com/join-now/accesseos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5D7B0877" w14:textId="77777777" w:rsidR="00B103C5" w:rsidRPr="00853993" w:rsidRDefault="00B103C5" w:rsidP="00B103C5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540097BE" w14:textId="77777777" w:rsidR="00B103C5" w:rsidRPr="00853993" w:rsidRDefault="00B103C5" w:rsidP="00B103C5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proofErr w:type="spellStart"/>
      <w:r w:rsidRPr="00223724">
        <w:rPr>
          <w:rFonts w:ascii="Bozon" w:hAnsi="Bozon"/>
          <w:sz w:val="21"/>
          <w:szCs w:val="21"/>
        </w:rPr>
        <w:t>EōS</w:t>
      </w:r>
      <w:proofErr w:type="spellEnd"/>
      <w:r w:rsidRPr="00223724">
        <w:rPr>
          <w:rFonts w:ascii="Bozon" w:hAnsi="Bozon"/>
          <w:sz w:val="21"/>
          <w:szCs w:val="21"/>
        </w:rPr>
        <w:t xml:space="preserve"> Fitness, a leader in the fitness industry with its High Value. Low Price. (HVLP)® gyms, is an inclusive and welcoming organization committed to empowering exercise practitioners of all experience levels. With more than 150+ locations open or on the way in Arizona, Florida, Nevada, Southern California, Texas and Utah, </w:t>
      </w:r>
      <w:proofErr w:type="spellStart"/>
      <w:r w:rsidRPr="00223724">
        <w:rPr>
          <w:rFonts w:ascii="Bozon" w:hAnsi="Bozon"/>
          <w:sz w:val="21"/>
          <w:szCs w:val="21"/>
        </w:rPr>
        <w:t>EōS</w:t>
      </w:r>
      <w:proofErr w:type="spellEnd"/>
      <w:r w:rsidRPr="00223724">
        <w:rPr>
          <w:rFonts w:ascii="Bozon" w:hAnsi="Bozon"/>
          <w:sz w:val="21"/>
          <w:szCs w:val="21"/>
        </w:rPr>
        <w:t xml:space="preserve"> Fitness is rapidly expanding. Providing serious fitness options, </w:t>
      </w:r>
      <w:proofErr w:type="spellStart"/>
      <w:r w:rsidRPr="00223724">
        <w:rPr>
          <w:rFonts w:ascii="Bozon" w:hAnsi="Bozon"/>
          <w:sz w:val="21"/>
          <w:szCs w:val="21"/>
        </w:rPr>
        <w:t>EōS</w:t>
      </w:r>
      <w:proofErr w:type="spellEnd"/>
      <w:r w:rsidRPr="00223724">
        <w:rPr>
          <w:rFonts w:ascii="Bozon" w:hAnsi="Bozon"/>
          <w:sz w:val="21"/>
          <w:szCs w:val="21"/>
        </w:rPr>
        <w:t xml:space="preserve"> Fitness offers the best equipment, high-energy workout classes, top-notch amenities, and extensive personal training options starting at just $9.99 per month. </w:t>
      </w:r>
      <w:hyperlink r:id="rId8" w:tgtFrame="_blank" w:history="1">
        <w:r w:rsidRPr="00223724">
          <w:rPr>
            <w:rStyle w:val="Hyperlink"/>
            <w:rFonts w:ascii="Bozon" w:hAnsi="Bozon"/>
            <w:color w:val="auto"/>
            <w:sz w:val="21"/>
            <w:szCs w:val="21"/>
          </w:rPr>
          <w:t>www.EoSfitness.com</w:t>
        </w:r>
      </w:hyperlink>
      <w:r w:rsidRPr="00223724">
        <w:rPr>
          <w:rFonts w:ascii="Bozon" w:hAnsi="Bozon"/>
          <w:sz w:val="21"/>
          <w:szCs w:val="21"/>
        </w:rPr>
        <w:t>.</w:t>
      </w:r>
    </w:p>
    <w:p w14:paraId="35CA3E0C" w14:textId="77777777" w:rsidR="00B103C5" w:rsidRPr="00853993" w:rsidRDefault="00B103C5" w:rsidP="00B103C5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2ABB2D06" w14:textId="77777777" w:rsidR="00B103C5" w:rsidRPr="00853993" w:rsidRDefault="00B103C5" w:rsidP="00B103C5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9" w:history="1">
        <w:r w:rsidRPr="005B42AA">
          <w:rPr>
            <w:rStyle w:val="Hyperlink"/>
            <w:rFonts w:ascii="Bozon" w:hAnsi="Bozon"/>
            <w:sz w:val="21"/>
            <w:szCs w:val="21"/>
          </w:rPr>
          <w:t>https://static.accessdevelopment.com/brand/23e18eeaf60f2fdd7a971fe18ade7b2a40538635/EOS_Logo_300x300_01132025.png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69BB10C6" w14:textId="77777777" w:rsidR="00B103C5" w:rsidRPr="00853993" w:rsidRDefault="00B103C5" w:rsidP="00B103C5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4C5B6122" wp14:editId="68AA2646">
            <wp:extent cx="914400" cy="914400"/>
            <wp:effectExtent l="0" t="0" r="0" b="0"/>
            <wp:docPr id="614200688" name="Picture 5" descr="A blue circle with black border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00688" name="Picture 5" descr="A blue circle with black border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F74B7" w14:textId="77777777" w:rsidR="00B103C5" w:rsidRPr="00853993" w:rsidRDefault="00B103C5" w:rsidP="00B103C5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6F1EC0">
        <w:rPr>
          <w:rFonts w:ascii="Bozon" w:hAnsi="Bozon"/>
          <w:sz w:val="21"/>
          <w:szCs w:val="21"/>
        </w:rPr>
        <w:t>1/31/2026</w:t>
      </w:r>
    </w:p>
    <w:p w14:paraId="5CAD62D3" w14:textId="77777777" w:rsidR="00B103C5" w:rsidRPr="00853993" w:rsidRDefault="00B103C5" w:rsidP="00B103C5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02B52A66" w14:textId="77777777" w:rsidR="00B103C5" w:rsidRPr="00853993" w:rsidRDefault="00B103C5" w:rsidP="00B103C5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223724">
        <w:rPr>
          <w:rFonts w:ascii="Bozon" w:hAnsi="Bozon"/>
          <w:sz w:val="21"/>
          <w:szCs w:val="21"/>
        </w:rPr>
        <w:t xml:space="preserve">Offer not available to current </w:t>
      </w:r>
      <w:proofErr w:type="spellStart"/>
      <w:r w:rsidRPr="00223724">
        <w:rPr>
          <w:rFonts w:ascii="Bozon" w:hAnsi="Bozon"/>
          <w:sz w:val="21"/>
          <w:szCs w:val="21"/>
        </w:rPr>
        <w:t>EōS</w:t>
      </w:r>
      <w:proofErr w:type="spellEnd"/>
      <w:r w:rsidRPr="00223724">
        <w:rPr>
          <w:rFonts w:ascii="Bozon" w:hAnsi="Bozon"/>
          <w:sz w:val="21"/>
          <w:szCs w:val="21"/>
        </w:rPr>
        <w:t xml:space="preserve"> Fitness members. Amenities vary by location. Offer only available online. Some restrictions may apply. $49.99 Annual Membership Fee applies.</w:t>
      </w:r>
      <w:r>
        <w:rPr>
          <w:rFonts w:ascii="Bozon" w:hAnsi="Bozon"/>
          <w:sz w:val="21"/>
          <w:szCs w:val="21"/>
        </w:rPr>
        <w:t xml:space="preserve"> </w:t>
      </w:r>
      <w:r w:rsidRPr="00223724">
        <w:rPr>
          <w:rFonts w:ascii="Bozon" w:hAnsi="Bozon"/>
          <w:sz w:val="21"/>
          <w:szCs w:val="21"/>
        </w:rPr>
        <w:t>Powered by Access.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11" w:tgtFrame="_blank" w:history="1">
        <w:r w:rsidRPr="0022372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7B283430" w14:textId="77777777" w:rsidR="00B103C5" w:rsidRDefault="00B103C5" w:rsidP="00B103C5">
      <w:pPr>
        <w:rPr>
          <w:rFonts w:ascii="Bozon" w:hAnsi="Bozon"/>
          <w:sz w:val="21"/>
          <w:szCs w:val="21"/>
        </w:rPr>
      </w:pPr>
    </w:p>
    <w:p w14:paraId="50670AED" w14:textId="77777777" w:rsidR="00B103C5" w:rsidRDefault="00B103C5" w:rsidP="00B103C5">
      <w:pPr>
        <w:rPr>
          <w:rFonts w:ascii="Bozon" w:hAnsi="Bozon"/>
          <w:sz w:val="21"/>
          <w:szCs w:val="21"/>
        </w:rPr>
      </w:pPr>
    </w:p>
    <w:p w14:paraId="1C1B0FD3" w14:textId="77777777" w:rsidR="00B103C5" w:rsidRDefault="00B103C5" w:rsidP="00B103C5">
      <w:pPr>
        <w:rPr>
          <w:rFonts w:ascii="Bozon" w:hAnsi="Bozon"/>
          <w:sz w:val="21"/>
          <w:szCs w:val="21"/>
        </w:rPr>
      </w:pPr>
    </w:p>
    <w:p w14:paraId="4C1CEE6E" w14:textId="4D27240D" w:rsidR="00B80E69" w:rsidRPr="00B103C5" w:rsidRDefault="00B103C5" w:rsidP="00B103C5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628B2BDC" wp14:editId="101E8E5C">
            <wp:extent cx="4061460" cy="2286000"/>
            <wp:effectExtent l="0" t="0" r="0" b="0"/>
            <wp:docPr id="569744887" name="Picture 15" descr="A group of people lifting we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44887" name="Picture 15" descr="A group of people lifting weigh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E69" w:rsidRPr="00B103C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5DEC" w14:textId="77777777" w:rsidR="00A24F24" w:rsidRDefault="00A24F24" w:rsidP="00E33C73">
      <w:r>
        <w:separator/>
      </w:r>
    </w:p>
  </w:endnote>
  <w:endnote w:type="continuationSeparator" w:id="0">
    <w:p w14:paraId="35403239" w14:textId="77777777" w:rsidR="00A24F24" w:rsidRDefault="00A24F24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8CB7" w14:textId="77777777" w:rsidR="00A24F24" w:rsidRDefault="00A24F24" w:rsidP="00E33C73">
      <w:r>
        <w:separator/>
      </w:r>
    </w:p>
  </w:footnote>
  <w:footnote w:type="continuationSeparator" w:id="0">
    <w:p w14:paraId="3C5CCEBD" w14:textId="77777777" w:rsidR="00A24F24" w:rsidRDefault="00A24F24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73858831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F7B1C">
      <w:rPr>
        <w:rFonts w:ascii="Bozon" w:hAnsi="Bozon"/>
      </w:rPr>
      <w:t>J</w:t>
    </w:r>
    <w:r w:rsidR="008D19B4">
      <w:rPr>
        <w:rFonts w:ascii="Bozon" w:hAnsi="Bozon"/>
      </w:rPr>
      <w:t>ANUARY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D19B4"/>
    <w:rsid w:val="0098319F"/>
    <w:rsid w:val="00A24F24"/>
    <w:rsid w:val="00A83DA4"/>
    <w:rsid w:val="00AF790B"/>
    <w:rsid w:val="00AF7B1C"/>
    <w:rsid w:val="00B103C5"/>
    <w:rsid w:val="00B67520"/>
    <w:rsid w:val="00B80E69"/>
    <w:rsid w:val="00BC724F"/>
    <w:rsid w:val="00C27D51"/>
    <w:rsid w:val="00C9762E"/>
    <w:rsid w:val="00CA4AAD"/>
    <w:rsid w:val="00DA5A10"/>
    <w:rsid w:val="00DB4A60"/>
    <w:rsid w:val="00DD4AF8"/>
    <w:rsid w:val="00E33C73"/>
    <w:rsid w:val="00E35373"/>
    <w:rsid w:val="00E44507"/>
    <w:rsid w:val="00F81868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sfitness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osfitness.com/join-now/accesseo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cessdevelopmen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tatic.accessdevelopment.com/brand/23e18eeaf60f2fdd7a971fe18ade7b2a40538635/EOS_Logo_300x300_01132025.p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2025-12-19T20:21:00Z</dcterms:created>
  <dcterms:modified xsi:type="dcterms:W3CDTF">2025-12-19T20:21:00Z</dcterms:modified>
</cp:coreProperties>
</file>