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3890" w14:textId="77777777" w:rsidR="004E039B" w:rsidRDefault="004E039B" w:rsidP="004E039B">
      <w:pPr>
        <w:pStyle w:val="Default"/>
        <w:rPr>
          <w:rFonts w:ascii="Bozon" w:hAnsi="Bozon" w:cstheme="minorBidi"/>
          <w:b/>
          <w:bCs/>
          <w:color w:val="00B0F0"/>
          <w:sz w:val="21"/>
          <w:szCs w:val="21"/>
        </w:rPr>
      </w:pPr>
    </w:p>
    <w:p w14:paraId="486E5565" w14:textId="65F5B993" w:rsidR="004E039B" w:rsidRPr="00907288" w:rsidRDefault="004E039B" w:rsidP="004E039B">
      <w:pPr>
        <w:pStyle w:val="Default"/>
        <w:rPr>
          <w:rFonts w:ascii="Bozon" w:hAnsi="Bozon" w:cstheme="minorBidi"/>
          <w:b/>
          <w:bCs/>
          <w:color w:val="00B0F0"/>
          <w:sz w:val="21"/>
          <w:szCs w:val="21"/>
        </w:rPr>
      </w:pPr>
      <w:r w:rsidRPr="00907288">
        <w:rPr>
          <w:rFonts w:ascii="Bozon" w:hAnsi="Bozon" w:cstheme="minorBidi"/>
          <w:b/>
          <w:bCs/>
          <w:color w:val="00B0F0"/>
          <w:sz w:val="21"/>
          <w:szCs w:val="21"/>
        </w:rPr>
        <w:t xml:space="preserve">FEATURED DEAL </w:t>
      </w:r>
    </w:p>
    <w:p w14:paraId="4BCEE7B8" w14:textId="77777777" w:rsidR="004E039B" w:rsidRPr="00907288" w:rsidRDefault="004E039B" w:rsidP="004E039B">
      <w:pPr>
        <w:rPr>
          <w:rFonts w:ascii="Bozon" w:hAnsi="Bozon"/>
          <w:color w:val="000000" w:themeColor="text1"/>
          <w:sz w:val="21"/>
          <w:szCs w:val="21"/>
        </w:rPr>
      </w:pPr>
      <w:r w:rsidRPr="00907288">
        <w:rPr>
          <w:rFonts w:ascii="Bozon" w:hAnsi="Bozon"/>
          <w:color w:val="7F7F7F" w:themeColor="text1" w:themeTint="80"/>
          <w:sz w:val="21"/>
          <w:szCs w:val="21"/>
        </w:rPr>
        <w:t>Name:</w:t>
      </w:r>
      <w:r w:rsidRPr="00907288">
        <w:rPr>
          <w:rFonts w:ascii="Bozon" w:hAnsi="Bozon"/>
          <w:color w:val="000000" w:themeColor="text1"/>
          <w:sz w:val="21"/>
          <w:szCs w:val="21"/>
        </w:rPr>
        <w:t xml:space="preserve"> Invisible Fence®</w:t>
      </w:r>
    </w:p>
    <w:p w14:paraId="5B9C6A7D" w14:textId="77777777" w:rsidR="004E039B" w:rsidRPr="00907288" w:rsidRDefault="004E039B" w:rsidP="004E039B">
      <w:pPr>
        <w:rPr>
          <w:rFonts w:ascii="Bozon" w:hAnsi="Bozon"/>
          <w:color w:val="000000" w:themeColor="text1"/>
          <w:sz w:val="21"/>
          <w:szCs w:val="21"/>
        </w:rPr>
      </w:pPr>
    </w:p>
    <w:p w14:paraId="1AAE25CA" w14:textId="77777777" w:rsidR="004E039B" w:rsidRPr="00907288" w:rsidRDefault="004E039B" w:rsidP="004E039B">
      <w:pPr>
        <w:rPr>
          <w:rFonts w:ascii="Bozon" w:hAnsi="Bozon"/>
          <w:sz w:val="21"/>
          <w:szCs w:val="21"/>
        </w:rPr>
      </w:pPr>
      <w:r w:rsidRPr="00907288">
        <w:rPr>
          <w:rFonts w:ascii="Bozon" w:hAnsi="Bozon"/>
          <w:color w:val="7F7F7F" w:themeColor="text1" w:themeTint="80"/>
          <w:sz w:val="21"/>
          <w:szCs w:val="21"/>
        </w:rPr>
        <w:t xml:space="preserve">Offer Title: </w:t>
      </w:r>
      <w:r w:rsidRPr="00135F3C">
        <w:rPr>
          <w:rFonts w:ascii="Bozon" w:hAnsi="Bozon"/>
          <w:sz w:val="21"/>
          <w:szCs w:val="21"/>
        </w:rPr>
        <w:t>$250 off a professionally installed Invisible Fence® Brand system.</w:t>
      </w:r>
    </w:p>
    <w:p w14:paraId="25EC6AD6" w14:textId="77777777" w:rsidR="004E039B" w:rsidRPr="00907288" w:rsidRDefault="004E039B" w:rsidP="004E039B">
      <w:pPr>
        <w:rPr>
          <w:rStyle w:val="offer-termslink"/>
          <w:rFonts w:ascii="Bozon" w:hAnsi="Bozon"/>
          <w:color w:val="007CFF"/>
          <w:sz w:val="21"/>
          <w:szCs w:val="21"/>
          <w:shd w:val="clear" w:color="auto" w:fill="FFFFFF"/>
        </w:rPr>
      </w:pPr>
    </w:p>
    <w:p w14:paraId="79CB4CE9" w14:textId="77777777" w:rsidR="004E039B" w:rsidRPr="00907288" w:rsidRDefault="004E039B" w:rsidP="004E039B">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907288">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https://www.invisiblefence.com/pet-solutions?referral_code=AP250&amp;promo=partners_ACCESSMEMBER&amp;utm_source=partners&amp;utm_medium=referral&amp;utm_campaign=ACCESSMEMBER</w:t>
        </w:r>
      </w:hyperlink>
      <w:r>
        <w:rPr>
          <w:rFonts w:ascii="Bozon" w:hAnsi="Bozon"/>
          <w:color w:val="7F7F7F" w:themeColor="text1" w:themeTint="80"/>
          <w:sz w:val="21"/>
          <w:szCs w:val="21"/>
        </w:rPr>
        <w:t xml:space="preserve"> </w:t>
      </w:r>
    </w:p>
    <w:p w14:paraId="07527731" w14:textId="77777777" w:rsidR="004E039B" w:rsidRPr="00907288" w:rsidRDefault="004E039B" w:rsidP="004E039B">
      <w:pPr>
        <w:rPr>
          <w:rFonts w:ascii="Bozon" w:hAnsi="Bozon"/>
          <w:color w:val="7F7F7F" w:themeColor="text1" w:themeTint="80"/>
          <w:sz w:val="21"/>
          <w:szCs w:val="21"/>
        </w:rPr>
      </w:pPr>
    </w:p>
    <w:p w14:paraId="01B33FB0" w14:textId="77777777" w:rsidR="004E039B" w:rsidRPr="00907288" w:rsidRDefault="004E039B" w:rsidP="004E039B">
      <w:pPr>
        <w:rPr>
          <w:rFonts w:ascii="Bozon" w:hAnsi="Bozon"/>
          <w:color w:val="7F7F7F" w:themeColor="text1" w:themeTint="80"/>
          <w:sz w:val="21"/>
          <w:szCs w:val="21"/>
        </w:rPr>
      </w:pPr>
      <w:r w:rsidRPr="00907288">
        <w:rPr>
          <w:rFonts w:ascii="Bozon" w:hAnsi="Bozon"/>
          <w:color w:val="7F7F7F" w:themeColor="text1" w:themeTint="80"/>
          <w:sz w:val="21"/>
          <w:szCs w:val="21"/>
        </w:rPr>
        <w:t>Promo Code:</w:t>
      </w:r>
      <w:r>
        <w:rPr>
          <w:rFonts w:ascii="Bozon" w:hAnsi="Bozon"/>
          <w:color w:val="7F7F7F" w:themeColor="text1" w:themeTint="80"/>
          <w:sz w:val="21"/>
          <w:szCs w:val="21"/>
        </w:rPr>
        <w:t xml:space="preserve"> </w:t>
      </w:r>
      <w:r w:rsidRPr="00135F3C">
        <w:rPr>
          <w:rFonts w:ascii="Bozon" w:hAnsi="Bozon"/>
          <w:sz w:val="21"/>
          <w:szCs w:val="21"/>
        </w:rPr>
        <w:t>AP250</w:t>
      </w:r>
    </w:p>
    <w:p w14:paraId="549EEED8" w14:textId="77777777" w:rsidR="004E039B" w:rsidRPr="00907288" w:rsidRDefault="004E039B" w:rsidP="004E039B">
      <w:pPr>
        <w:rPr>
          <w:rFonts w:ascii="Bozon" w:hAnsi="Bozon"/>
          <w:color w:val="7F7F7F" w:themeColor="text1" w:themeTint="80"/>
          <w:sz w:val="21"/>
          <w:szCs w:val="21"/>
        </w:rPr>
      </w:pPr>
    </w:p>
    <w:p w14:paraId="703DBF3E" w14:textId="77777777" w:rsidR="004E039B" w:rsidRPr="00907288" w:rsidRDefault="004E039B" w:rsidP="004E039B">
      <w:pPr>
        <w:rPr>
          <w:rFonts w:ascii="Bozon" w:hAnsi="Bozon"/>
          <w:sz w:val="21"/>
          <w:szCs w:val="21"/>
        </w:rPr>
      </w:pPr>
      <w:r w:rsidRPr="00907288">
        <w:rPr>
          <w:rFonts w:ascii="Bozon" w:hAnsi="Bozon"/>
          <w:color w:val="7F7F7F" w:themeColor="text1" w:themeTint="80"/>
          <w:sz w:val="21"/>
          <w:szCs w:val="21"/>
        </w:rPr>
        <w:t>Offer Key:</w:t>
      </w:r>
      <w:r w:rsidRPr="00907288">
        <w:rPr>
          <w:rFonts w:ascii="Segoe UI" w:hAnsi="Segoe UI" w:cs="Segoe UI"/>
          <w:color w:val="181818"/>
          <w:sz w:val="21"/>
          <w:szCs w:val="21"/>
          <w:shd w:val="clear" w:color="auto" w:fill="FFFFFF"/>
        </w:rPr>
        <w:t xml:space="preserve"> </w:t>
      </w:r>
      <w:r w:rsidRPr="00135F3C">
        <w:rPr>
          <w:rFonts w:ascii="Bozon" w:hAnsi="Bozon"/>
          <w:sz w:val="21"/>
          <w:szCs w:val="21"/>
        </w:rPr>
        <w:t>466338373</w:t>
      </w:r>
    </w:p>
    <w:p w14:paraId="0BDE9826" w14:textId="77777777" w:rsidR="004E039B" w:rsidRPr="00907288" w:rsidRDefault="004E039B" w:rsidP="004E039B">
      <w:pPr>
        <w:rPr>
          <w:rFonts w:ascii="Bozon" w:hAnsi="Bozon"/>
          <w:color w:val="7F7F7F" w:themeColor="text1" w:themeTint="80"/>
          <w:sz w:val="21"/>
          <w:szCs w:val="21"/>
        </w:rPr>
      </w:pPr>
    </w:p>
    <w:p w14:paraId="757FAF8F" w14:textId="77777777" w:rsidR="004E039B" w:rsidRPr="00907288" w:rsidRDefault="004E039B" w:rsidP="004E039B">
      <w:pPr>
        <w:rPr>
          <w:rFonts w:ascii="Bozon" w:hAnsi="Bozon"/>
          <w:color w:val="222222"/>
          <w:sz w:val="21"/>
          <w:szCs w:val="21"/>
          <w:shd w:val="clear" w:color="auto" w:fill="FFFFFF"/>
        </w:rPr>
      </w:pPr>
      <w:r w:rsidRPr="00907288">
        <w:rPr>
          <w:rFonts w:ascii="Bozon" w:hAnsi="Bozon"/>
          <w:color w:val="7F7F7F" w:themeColor="text1" w:themeTint="80"/>
          <w:sz w:val="21"/>
          <w:szCs w:val="21"/>
        </w:rPr>
        <w:t xml:space="preserve">Short Description: </w:t>
      </w:r>
      <w:r w:rsidRPr="00135F3C">
        <w:rPr>
          <w:rFonts w:ascii="Bozon" w:hAnsi="Bozon"/>
          <w:sz w:val="21"/>
          <w:szCs w:val="21"/>
        </w:rPr>
        <w:t xml:space="preserve">Invisible Fence® Brand is the pet fence your neighbors love! Our expert training and innovative technology ensure that pets are safe, happy and free to explore their surroundings across the U.S. and Canada. With a commitment to quality and customer satisfaction, we offer a range of customizable solutions to fit the unique needs of the pets, homes, and lifestyles of your neighbors. Whether welcoming a new pet, settling into a new home, dealing with the distress of a lost pet, or simply wanting to give pets the freedom to roam safely, we can help! With over 50 years of experience, our solutions are backed by patented technology to provide your pet with the freedom they deserve, while keeping them </w:t>
      </w:r>
      <w:proofErr w:type="gramStart"/>
      <w:r w:rsidRPr="00135F3C">
        <w:rPr>
          <w:rFonts w:ascii="Bozon" w:hAnsi="Bozon"/>
          <w:sz w:val="21"/>
          <w:szCs w:val="21"/>
        </w:rPr>
        <w:t>safe at home—</w:t>
      </w:r>
      <w:proofErr w:type="gramEnd"/>
      <w:r w:rsidRPr="00135F3C">
        <w:rPr>
          <w:rFonts w:ascii="Bozon" w:hAnsi="Bozon"/>
          <w:sz w:val="21"/>
          <w:szCs w:val="21"/>
        </w:rPr>
        <w:t>both indoors and out. From indoor and outdoor containment systems to behavioral training, Invisible Fence® Brand provides peace of mind for pet owners everywhere. Trust the brand that has protected over three million pets and counting.</w:t>
      </w:r>
    </w:p>
    <w:p w14:paraId="3E7F0546" w14:textId="77777777" w:rsidR="004E039B" w:rsidRPr="00907288" w:rsidRDefault="004E039B" w:rsidP="004E039B">
      <w:pPr>
        <w:rPr>
          <w:rFonts w:ascii="Bozon" w:hAnsi="Bozon"/>
          <w:color w:val="000000" w:themeColor="text1"/>
          <w:sz w:val="21"/>
          <w:szCs w:val="21"/>
          <w:shd w:val="clear" w:color="auto" w:fill="FFFFFF"/>
        </w:rPr>
      </w:pPr>
    </w:p>
    <w:p w14:paraId="29FA1FE1" w14:textId="77777777" w:rsidR="004E039B" w:rsidRPr="00907288" w:rsidRDefault="004E039B" w:rsidP="004E039B">
      <w:pPr>
        <w:rPr>
          <w:rFonts w:ascii="Bozon" w:hAnsi="Bozon"/>
          <w:sz w:val="21"/>
          <w:szCs w:val="21"/>
        </w:rPr>
      </w:pPr>
      <w:r w:rsidRPr="00907288">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https://static.accessdevelopment.com/brand/d5c6807fd0a59ebafe9061f70df314e71757acdd/InvisibleFenceBrand_Logo1_300x300.png</w:t>
        </w:r>
      </w:hyperlink>
      <w:r>
        <w:rPr>
          <w:rFonts w:ascii="Bozon" w:hAnsi="Bozon"/>
          <w:color w:val="7F7F7F" w:themeColor="text1" w:themeTint="80"/>
          <w:sz w:val="21"/>
          <w:szCs w:val="21"/>
        </w:rPr>
        <w:t xml:space="preserve"> </w:t>
      </w:r>
    </w:p>
    <w:p w14:paraId="7BA5BF38" w14:textId="77777777" w:rsidR="004E039B" w:rsidRPr="00907288" w:rsidRDefault="004E039B" w:rsidP="004E039B">
      <w:pPr>
        <w:rPr>
          <w:rFonts w:ascii="Bozon" w:hAnsi="Bozon"/>
          <w:color w:val="000000" w:themeColor="text1"/>
          <w:sz w:val="21"/>
          <w:szCs w:val="21"/>
        </w:rPr>
      </w:pPr>
    </w:p>
    <w:p w14:paraId="20A5C84C" w14:textId="77777777" w:rsidR="004E039B" w:rsidRPr="00907288" w:rsidRDefault="004E039B" w:rsidP="004E039B">
      <w:pPr>
        <w:rPr>
          <w:rFonts w:ascii="Bozon" w:hAnsi="Bozon" w:cs="Arial"/>
          <w:color w:val="080707"/>
          <w:sz w:val="21"/>
          <w:szCs w:val="21"/>
          <w:shd w:val="clear" w:color="auto" w:fill="FFFFFF"/>
        </w:rPr>
      </w:pPr>
      <w:r w:rsidRPr="00907288">
        <w:rPr>
          <w:rFonts w:ascii="Bozon" w:hAnsi="Bozon"/>
          <w:color w:val="7F7F7F" w:themeColor="text1" w:themeTint="80"/>
          <w:sz w:val="21"/>
          <w:szCs w:val="21"/>
        </w:rPr>
        <w:t xml:space="preserve">Expiration Date: </w:t>
      </w:r>
      <w:r w:rsidRPr="00907288">
        <w:rPr>
          <w:rFonts w:ascii="Bozon" w:hAnsi="Bozon"/>
          <w:sz w:val="21"/>
          <w:szCs w:val="21"/>
        </w:rPr>
        <w:t>04/30/2026</w:t>
      </w:r>
    </w:p>
    <w:p w14:paraId="1301D651" w14:textId="77777777" w:rsidR="004E039B" w:rsidRPr="00907288" w:rsidRDefault="004E039B" w:rsidP="004E039B">
      <w:pPr>
        <w:rPr>
          <w:rFonts w:ascii="Bozon" w:hAnsi="Bozon" w:cs="Arial"/>
          <w:color w:val="080707"/>
          <w:sz w:val="21"/>
          <w:szCs w:val="21"/>
          <w:shd w:val="clear" w:color="auto" w:fill="FFFFFF"/>
        </w:rPr>
      </w:pPr>
    </w:p>
    <w:p w14:paraId="48879893" w14:textId="77777777" w:rsidR="004E039B" w:rsidRPr="00907288" w:rsidRDefault="004E039B" w:rsidP="004E039B">
      <w:pPr>
        <w:rPr>
          <w:rFonts w:ascii="Bozon" w:hAnsi="Bozon"/>
          <w:color w:val="222222"/>
          <w:sz w:val="21"/>
          <w:szCs w:val="21"/>
          <w:shd w:val="clear" w:color="auto" w:fill="FFFFFF"/>
        </w:rPr>
      </w:pPr>
      <w:r w:rsidRPr="00907288">
        <w:rPr>
          <w:rFonts w:ascii="Bozon" w:hAnsi="Bozon"/>
          <w:color w:val="7F7F7F" w:themeColor="text1" w:themeTint="80"/>
          <w:sz w:val="21"/>
          <w:szCs w:val="21"/>
        </w:rPr>
        <w:t xml:space="preserve">T&amp;C: </w:t>
      </w:r>
      <w:r w:rsidRPr="00135F3C">
        <w:rPr>
          <w:rFonts w:ascii="Bozon" w:hAnsi="Bozon"/>
          <w:sz w:val="21"/>
          <w:szCs w:val="21"/>
        </w:rPr>
        <w:t xml:space="preserve">(Participating dealers only. </w:t>
      </w:r>
      <w:proofErr w:type="gramStart"/>
      <w:r w:rsidRPr="00135F3C">
        <w:rPr>
          <w:rFonts w:ascii="Bozon" w:hAnsi="Bozon"/>
          <w:sz w:val="21"/>
          <w:szCs w:val="21"/>
        </w:rPr>
        <w:t>Cannot</w:t>
      </w:r>
      <w:proofErr w:type="gramEnd"/>
      <w:r w:rsidRPr="00135F3C">
        <w:rPr>
          <w:rFonts w:ascii="Bozon" w:hAnsi="Bozon"/>
          <w:sz w:val="21"/>
          <w:szCs w:val="21"/>
        </w:rPr>
        <w:t xml:space="preserve"> be combined with other offers or discounts. $1500 minimum purchase. Service and battery plans are purchased separately and would be an annual cost subsequent of this discount.) An exclusive offer </w:t>
      </w:r>
      <w:proofErr w:type="gramStart"/>
      <w:r w:rsidRPr="00135F3C">
        <w:rPr>
          <w:rFonts w:ascii="Bozon" w:hAnsi="Bozon"/>
          <w:sz w:val="21"/>
          <w:szCs w:val="21"/>
        </w:rPr>
        <w:t>only</w:t>
      </w:r>
      <w:proofErr w:type="gramEnd"/>
      <w:r w:rsidRPr="00135F3C">
        <w:rPr>
          <w:rFonts w:ascii="Bozon" w:hAnsi="Bozon"/>
          <w:sz w:val="21"/>
          <w:szCs w:val="21"/>
        </w:rPr>
        <w:t xml:space="preserve"> available to Access Development Members. Use code AP250 to claim your special offer</w:t>
      </w:r>
      <w:r>
        <w:rPr>
          <w:rFonts w:ascii="Bozon" w:hAnsi="Bozon"/>
          <w:sz w:val="21"/>
          <w:szCs w:val="21"/>
        </w:rPr>
        <w:t xml:space="preserve">. </w:t>
      </w:r>
      <w:r w:rsidRPr="00135F3C">
        <w:rPr>
          <w:rFonts w:ascii="Bozon" w:hAnsi="Bozon"/>
          <w:sz w:val="21"/>
          <w:szCs w:val="21"/>
        </w:rPr>
        <w:t>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14F50D41" w14:textId="77777777" w:rsidR="004E039B" w:rsidRPr="00907288" w:rsidRDefault="004E039B" w:rsidP="004E039B">
      <w:pPr>
        <w:rPr>
          <w:rFonts w:ascii="Bozon" w:hAnsi="Bozon"/>
          <w:color w:val="222222"/>
          <w:sz w:val="21"/>
          <w:szCs w:val="21"/>
          <w:shd w:val="clear" w:color="auto" w:fill="FFFFFF"/>
        </w:rPr>
      </w:pPr>
    </w:p>
    <w:p w14:paraId="180A45E4" w14:textId="77777777" w:rsidR="004E039B" w:rsidRPr="00907288" w:rsidRDefault="004E039B" w:rsidP="004E039B">
      <w:pPr>
        <w:rPr>
          <w:rFonts w:ascii="Bozon" w:hAnsi="Bozon"/>
          <w:color w:val="222222"/>
          <w:sz w:val="21"/>
          <w:szCs w:val="21"/>
          <w:shd w:val="clear" w:color="auto" w:fill="FFFFFF"/>
        </w:rPr>
      </w:pPr>
    </w:p>
    <w:p w14:paraId="5D27F60C" w14:textId="77777777" w:rsidR="004E039B" w:rsidRPr="00907288" w:rsidRDefault="004E039B" w:rsidP="004E039B">
      <w:pPr>
        <w:rPr>
          <w:rFonts w:ascii="Bozon" w:hAnsi="Bozon"/>
          <w:sz w:val="21"/>
          <w:szCs w:val="21"/>
        </w:rPr>
      </w:pPr>
    </w:p>
    <w:p w14:paraId="6117095E" w14:textId="77777777" w:rsidR="004E039B" w:rsidRPr="00907288" w:rsidRDefault="004E039B" w:rsidP="004E039B">
      <w:pPr>
        <w:rPr>
          <w:rFonts w:ascii="Bozon" w:hAnsi="Bozon"/>
          <w:sz w:val="21"/>
          <w:szCs w:val="21"/>
        </w:rPr>
      </w:pPr>
      <w:r>
        <w:rPr>
          <w:noProof/>
        </w:rPr>
        <w:lastRenderedPageBreak/>
        <w:drawing>
          <wp:inline distT="0" distB="0" distL="0" distR="0" wp14:anchorId="4BCF4146" wp14:editId="69080A5F">
            <wp:extent cx="5943600" cy="2863850"/>
            <wp:effectExtent l="0" t="0" r="0" b="0"/>
            <wp:docPr id="1724913397" name="Picture 1" descr="A person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13397" name="Picture 1" descr="A person with a do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63850"/>
                    </a:xfrm>
                    <a:prstGeom prst="rect">
                      <a:avLst/>
                    </a:prstGeom>
                    <a:noFill/>
                    <a:ln>
                      <a:noFill/>
                    </a:ln>
                  </pic:spPr>
                </pic:pic>
              </a:graphicData>
            </a:graphic>
          </wp:inline>
        </w:drawing>
      </w:r>
    </w:p>
    <w:p w14:paraId="4C1CEE6E" w14:textId="3CF3E4C2" w:rsidR="00B80E69" w:rsidRPr="004E039B" w:rsidRDefault="00B80E69" w:rsidP="004E039B"/>
    <w:sectPr w:rsidR="00B80E69" w:rsidRPr="004E039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C99A" w14:textId="77777777" w:rsidR="00B266AA" w:rsidRDefault="00B266AA" w:rsidP="00E33C73">
      <w:r>
        <w:separator/>
      </w:r>
    </w:p>
  </w:endnote>
  <w:endnote w:type="continuationSeparator" w:id="0">
    <w:p w14:paraId="403C933F" w14:textId="77777777" w:rsidR="00B266AA" w:rsidRDefault="00B266AA"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C9EB" w14:textId="77777777" w:rsidR="00B266AA" w:rsidRDefault="00B266AA" w:rsidP="00E33C73">
      <w:r>
        <w:separator/>
      </w:r>
    </w:p>
  </w:footnote>
  <w:footnote w:type="continuationSeparator" w:id="0">
    <w:p w14:paraId="19615C5F" w14:textId="77777777" w:rsidR="00B266AA" w:rsidRDefault="00B266AA"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D4752"/>
    <w:rsid w:val="004E039B"/>
    <w:rsid w:val="005730F5"/>
    <w:rsid w:val="005C72C7"/>
    <w:rsid w:val="005D27B5"/>
    <w:rsid w:val="006054E2"/>
    <w:rsid w:val="006172FD"/>
    <w:rsid w:val="00624583"/>
    <w:rsid w:val="00650D84"/>
    <w:rsid w:val="0069665B"/>
    <w:rsid w:val="006E11E7"/>
    <w:rsid w:val="007016E5"/>
    <w:rsid w:val="00710104"/>
    <w:rsid w:val="00797361"/>
    <w:rsid w:val="007D5CE3"/>
    <w:rsid w:val="007E1080"/>
    <w:rsid w:val="00A83DA4"/>
    <w:rsid w:val="00AF790B"/>
    <w:rsid w:val="00AF7B1C"/>
    <w:rsid w:val="00B266AA"/>
    <w:rsid w:val="00B80E69"/>
    <w:rsid w:val="00BC724F"/>
    <w:rsid w:val="00C27D51"/>
    <w:rsid w:val="00C9762E"/>
    <w:rsid w:val="00CA4AAD"/>
    <w:rsid w:val="00D86ECC"/>
    <w:rsid w:val="00D94C37"/>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d5c6807fd0a59ebafe9061f70df314e71757acdd/InvisibleFenceBrand_Logo1_300x300.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isiblefence.com/pet-solutions?referral_code=AP250&amp;promo=partners_ACCESSMEMBER&amp;utm_source=partners&amp;utm_medium=referral&amp;utm_campaign=ACCESSMEMB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2026-03-19T20:09:00Z</dcterms:created>
  <dcterms:modified xsi:type="dcterms:W3CDTF">2026-03-19T20:09:00Z</dcterms:modified>
</cp:coreProperties>
</file>