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AD3" w14:textId="77777777" w:rsidR="00932A17" w:rsidRDefault="00932A17" w:rsidP="00932A17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779BC759" w14:textId="29A7B52F" w:rsidR="00932A17" w:rsidRPr="00853993" w:rsidRDefault="00932A17" w:rsidP="00932A17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2E3B8D15" w14:textId="77777777" w:rsidR="00932A17" w:rsidRPr="00853993" w:rsidRDefault="00932A17" w:rsidP="00932A17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Penny Finance</w:t>
      </w:r>
    </w:p>
    <w:p w14:paraId="3DA019E6" w14:textId="77777777" w:rsidR="00932A17" w:rsidRPr="00853993" w:rsidRDefault="00932A17" w:rsidP="00932A17">
      <w:pPr>
        <w:rPr>
          <w:rFonts w:ascii="Bozon" w:hAnsi="Bozon"/>
          <w:color w:val="000000" w:themeColor="text1"/>
          <w:sz w:val="21"/>
          <w:szCs w:val="21"/>
        </w:rPr>
      </w:pPr>
    </w:p>
    <w:p w14:paraId="420E5A08" w14:textId="77777777" w:rsidR="00932A17" w:rsidRPr="00853993" w:rsidRDefault="00932A17" w:rsidP="00932A17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223724">
        <w:rPr>
          <w:rFonts w:ascii="Bozon" w:hAnsi="Bozon"/>
          <w:sz w:val="21"/>
          <w:szCs w:val="21"/>
        </w:rPr>
        <w:t xml:space="preserve">Get 60% off your annual or monthly Penny membership. </w:t>
      </w:r>
    </w:p>
    <w:p w14:paraId="3BA0B7B4" w14:textId="77777777" w:rsidR="00932A17" w:rsidRPr="00853993" w:rsidRDefault="00932A17" w:rsidP="00932A17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1FB44338" w14:textId="77777777" w:rsidR="00932A17" w:rsidRDefault="00932A17" w:rsidP="00932A17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5B42AA">
          <w:rPr>
            <w:rStyle w:val="Hyperlink"/>
            <w:rFonts w:ascii="Bozon" w:hAnsi="Bozon"/>
            <w:sz w:val="21"/>
            <w:szCs w:val="21"/>
          </w:rPr>
          <w:t>https://www.penny-finance.com/quiz?utm_source=access&amp;utm_medium=perks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6183721D" w14:textId="77777777" w:rsidR="00932A17" w:rsidRDefault="00932A17" w:rsidP="00932A17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0ABDBA46" w14:textId="77777777" w:rsidR="00932A17" w:rsidRPr="00853993" w:rsidRDefault="00932A17" w:rsidP="00932A17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223724">
        <w:rPr>
          <w:rFonts w:ascii="Bozon" w:hAnsi="Bozon"/>
          <w:sz w:val="21"/>
          <w:szCs w:val="21"/>
        </w:rPr>
        <w:t>ACCESS60</w:t>
      </w:r>
    </w:p>
    <w:p w14:paraId="2B9FCCF3" w14:textId="77777777" w:rsidR="00932A17" w:rsidRPr="00853993" w:rsidRDefault="00932A17" w:rsidP="00932A17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C863EA0" w14:textId="77777777" w:rsidR="00932A17" w:rsidRPr="00223724" w:rsidRDefault="00932A17" w:rsidP="00932A17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223724">
        <w:rPr>
          <w:rFonts w:ascii="Bozon" w:hAnsi="Bozon"/>
          <w:sz w:val="21"/>
          <w:szCs w:val="21"/>
        </w:rPr>
        <w:t>Access personalized financial planning, actionable money insights, and self-guided education with Penny Finance. Penny offers 70+ tailored financial modules and calculators that focus on saving, spending, debt management, investing, taxes, family planning, and retirement.</w:t>
      </w:r>
    </w:p>
    <w:p w14:paraId="351D4A61" w14:textId="77777777" w:rsidR="00932A17" w:rsidRPr="007325D9" w:rsidRDefault="00932A17" w:rsidP="00932A17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>
        <w:rPr>
          <w:rFonts w:ascii="Bozon" w:hAnsi="Bozon"/>
          <w:color w:val="222222"/>
          <w:sz w:val="21"/>
          <w:szCs w:val="21"/>
          <w:shd w:val="clear" w:color="auto" w:fill="FFFFFF"/>
        </w:rPr>
        <w:t xml:space="preserve"> </w:t>
      </w:r>
    </w:p>
    <w:p w14:paraId="3FBB454D" w14:textId="77777777" w:rsidR="00932A17" w:rsidRPr="00853993" w:rsidRDefault="00932A17" w:rsidP="00932A17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5B42AA">
          <w:rPr>
            <w:rStyle w:val="Hyperlink"/>
            <w:rFonts w:ascii="Bozon" w:hAnsi="Bozon"/>
            <w:sz w:val="21"/>
            <w:szCs w:val="21"/>
          </w:rPr>
          <w:t>https://static.accessdevelopment.com/brand/7e22288bba18431ce7fe1f6352641b4de23fdc7b/PennyFinance_437299973.png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0E5E818E" w14:textId="77777777" w:rsidR="00932A17" w:rsidRPr="00853993" w:rsidRDefault="00932A17" w:rsidP="00932A17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24025505" wp14:editId="088466CE">
            <wp:extent cx="952500" cy="952500"/>
            <wp:effectExtent l="0" t="0" r="0" b="0"/>
            <wp:docPr id="780746272" name="Picture 8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46272" name="Picture 8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CB3F" w14:textId="77777777" w:rsidR="00932A17" w:rsidRPr="00853993" w:rsidRDefault="00932A17" w:rsidP="00932A17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6F1EC0">
        <w:rPr>
          <w:rFonts w:ascii="Bozon" w:hAnsi="Bozon"/>
          <w:sz w:val="21"/>
          <w:szCs w:val="21"/>
        </w:rPr>
        <w:t>1/31/2026</w:t>
      </w:r>
    </w:p>
    <w:p w14:paraId="4C2E2599" w14:textId="77777777" w:rsidR="00932A17" w:rsidRPr="00853993" w:rsidRDefault="00932A17" w:rsidP="00932A17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21654623" w14:textId="77777777" w:rsidR="00932A17" w:rsidRPr="00853993" w:rsidRDefault="00932A17" w:rsidP="00932A17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223724">
        <w:rPr>
          <w:rFonts w:ascii="Bozon" w:hAnsi="Bozon"/>
          <w:sz w:val="21"/>
          <w:szCs w:val="21"/>
        </w:rPr>
        <w:t>For full terms and conditions</w:t>
      </w:r>
      <w:r>
        <w:rPr>
          <w:rFonts w:ascii="Bozon" w:hAnsi="Bozon"/>
          <w:sz w:val="21"/>
          <w:szCs w:val="21"/>
        </w:rPr>
        <w:t xml:space="preserve"> visit </w:t>
      </w:r>
      <w:hyperlink r:id="rId10" w:history="1">
        <w:r w:rsidRPr="005B42AA">
          <w:rPr>
            <w:rStyle w:val="Hyperlink"/>
            <w:rFonts w:ascii="Bozon" w:hAnsi="Bozon"/>
            <w:sz w:val="21"/>
            <w:szCs w:val="21"/>
          </w:rPr>
          <w:t>https://www.penny-finance.com/terms</w:t>
        </w:r>
      </w:hyperlink>
      <w:r w:rsidRPr="00223724">
        <w:rPr>
          <w:rFonts w:ascii="Bozon" w:hAnsi="Bozon"/>
          <w:sz w:val="21"/>
          <w:szCs w:val="21"/>
        </w:rPr>
        <w:br/>
        <w:t>Powered by Access.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11" w:tgtFrame="_blank" w:history="1">
        <w:r w:rsidRPr="0022372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4540613D" w14:textId="77777777" w:rsidR="00932A17" w:rsidRDefault="00932A17" w:rsidP="00932A17">
      <w:pPr>
        <w:rPr>
          <w:rFonts w:ascii="Bozon" w:hAnsi="Bozon"/>
          <w:sz w:val="21"/>
          <w:szCs w:val="21"/>
        </w:rPr>
      </w:pPr>
    </w:p>
    <w:p w14:paraId="51DF47A9" w14:textId="77777777" w:rsidR="00932A17" w:rsidRDefault="00932A17" w:rsidP="00932A17">
      <w:pPr>
        <w:rPr>
          <w:rFonts w:ascii="Bozon" w:hAnsi="Bozon"/>
          <w:sz w:val="21"/>
          <w:szCs w:val="21"/>
        </w:rPr>
      </w:pPr>
    </w:p>
    <w:p w14:paraId="7DCD0AD0" w14:textId="77777777" w:rsidR="00932A17" w:rsidRDefault="00932A17" w:rsidP="00932A17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5A6892F9" wp14:editId="78DB45C0">
            <wp:extent cx="4795325" cy="2308860"/>
            <wp:effectExtent l="0" t="0" r="5715" b="0"/>
            <wp:docPr id="2028709678" name="Picture 18" descr="A hand holding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09678" name="Picture 18" descr="A hand holding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677" cy="231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4C765" w14:textId="77777777" w:rsidR="00932A17" w:rsidRDefault="00932A17" w:rsidP="00932A17">
      <w:pPr>
        <w:rPr>
          <w:rFonts w:ascii="Bozon" w:hAnsi="Bozon"/>
          <w:sz w:val="21"/>
          <w:szCs w:val="21"/>
        </w:rPr>
      </w:pPr>
    </w:p>
    <w:p w14:paraId="4C1CEE6E" w14:textId="1E392465" w:rsidR="00B80E69" w:rsidRPr="00932A17" w:rsidRDefault="00B80E69" w:rsidP="00932A17"/>
    <w:sectPr w:rsidR="00B80E69" w:rsidRPr="00932A1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0809" w14:textId="77777777" w:rsidR="00F74E1F" w:rsidRDefault="00F74E1F" w:rsidP="00E33C73">
      <w:r>
        <w:separator/>
      </w:r>
    </w:p>
  </w:endnote>
  <w:endnote w:type="continuationSeparator" w:id="0">
    <w:p w14:paraId="5268CB8B" w14:textId="77777777" w:rsidR="00F74E1F" w:rsidRDefault="00F74E1F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A583" w14:textId="77777777" w:rsidR="00F74E1F" w:rsidRDefault="00F74E1F" w:rsidP="00E33C73">
      <w:r>
        <w:separator/>
      </w:r>
    </w:p>
  </w:footnote>
  <w:footnote w:type="continuationSeparator" w:id="0">
    <w:p w14:paraId="0ED51DC1" w14:textId="77777777" w:rsidR="00F74E1F" w:rsidRDefault="00F74E1F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73858831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F7B1C">
      <w:rPr>
        <w:rFonts w:ascii="Bozon" w:hAnsi="Bozon"/>
      </w:rPr>
      <w:t>J</w:t>
    </w:r>
    <w:r w:rsidR="008D19B4">
      <w:rPr>
        <w:rFonts w:ascii="Bozon" w:hAnsi="Bozon"/>
      </w:rPr>
      <w:t>ANUARY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252367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D19B4"/>
    <w:rsid w:val="00932A17"/>
    <w:rsid w:val="0098319F"/>
    <w:rsid w:val="00A83DA4"/>
    <w:rsid w:val="00AF790B"/>
    <w:rsid w:val="00AF7B1C"/>
    <w:rsid w:val="00B103C5"/>
    <w:rsid w:val="00B67520"/>
    <w:rsid w:val="00B80E69"/>
    <w:rsid w:val="00BC724F"/>
    <w:rsid w:val="00C27D51"/>
    <w:rsid w:val="00C9762E"/>
    <w:rsid w:val="00CA4AAD"/>
    <w:rsid w:val="00D31793"/>
    <w:rsid w:val="00DA5A10"/>
    <w:rsid w:val="00DB4A60"/>
    <w:rsid w:val="00DD4AF8"/>
    <w:rsid w:val="00E33C73"/>
    <w:rsid w:val="00E35373"/>
    <w:rsid w:val="00E44507"/>
    <w:rsid w:val="00F74E1F"/>
    <w:rsid w:val="00F81868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7e22288bba18431ce7fe1f6352641b4de23fdc7b/PennyFinance_437299973.p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enny-finance.com/quiz?utm_source=access&amp;utm_medium=perk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cessdevelopmen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enny-finance.com/ter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2025-12-19T20:22:00Z</dcterms:created>
  <dcterms:modified xsi:type="dcterms:W3CDTF">2025-12-19T20:22:00Z</dcterms:modified>
</cp:coreProperties>
</file>