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0DCA" w14:textId="77777777" w:rsidR="00913D7B" w:rsidRDefault="00913D7B" w:rsidP="00913D7B">
      <w:pPr>
        <w:pStyle w:val="Default"/>
        <w:rPr>
          <w:rFonts w:ascii="Bozon" w:hAnsi="Bozon" w:cstheme="minorBidi"/>
          <w:b/>
          <w:bCs/>
          <w:color w:val="00B0F0"/>
          <w:sz w:val="21"/>
          <w:szCs w:val="21"/>
        </w:rPr>
      </w:pPr>
    </w:p>
    <w:p w14:paraId="5BCF8FF8" w14:textId="269EE88C" w:rsidR="00913D7B" w:rsidRPr="00853993" w:rsidRDefault="00913D7B" w:rsidP="00913D7B">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44D2F596" w14:textId="77777777" w:rsidR="00913D7B" w:rsidRPr="00853993" w:rsidRDefault="00913D7B" w:rsidP="00913D7B">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Sandbox VR</w:t>
      </w:r>
    </w:p>
    <w:p w14:paraId="6C2442D2" w14:textId="77777777" w:rsidR="00913D7B" w:rsidRPr="00853993" w:rsidRDefault="00913D7B" w:rsidP="00913D7B">
      <w:pPr>
        <w:rPr>
          <w:rFonts w:ascii="Bozon" w:hAnsi="Bozon"/>
          <w:color w:val="000000" w:themeColor="text1"/>
          <w:sz w:val="21"/>
          <w:szCs w:val="21"/>
        </w:rPr>
      </w:pPr>
    </w:p>
    <w:p w14:paraId="46246F7F" w14:textId="77777777" w:rsidR="00913D7B" w:rsidRPr="00853993" w:rsidRDefault="00913D7B" w:rsidP="00913D7B">
      <w:pPr>
        <w:rPr>
          <w:rFonts w:ascii="Bozon" w:hAnsi="Bozon"/>
          <w:sz w:val="21"/>
          <w:szCs w:val="21"/>
        </w:rPr>
      </w:pPr>
      <w:r w:rsidRPr="00853993">
        <w:rPr>
          <w:rFonts w:ascii="Bozon" w:hAnsi="Bozon"/>
          <w:color w:val="7F7F7F" w:themeColor="text1" w:themeTint="80"/>
          <w:sz w:val="21"/>
          <w:szCs w:val="21"/>
        </w:rPr>
        <w:t xml:space="preserve">Offer Title: </w:t>
      </w:r>
      <w:r w:rsidRPr="007B0018">
        <w:rPr>
          <w:rFonts w:ascii="Bozon" w:hAnsi="Bozon"/>
          <w:sz w:val="21"/>
          <w:szCs w:val="21"/>
        </w:rPr>
        <w:t>Up to 20% off for 2, 4 or 6 Person VR Space</w:t>
      </w:r>
    </w:p>
    <w:p w14:paraId="7ED622B1" w14:textId="77777777" w:rsidR="00913D7B" w:rsidRPr="00853993" w:rsidRDefault="00913D7B" w:rsidP="00913D7B">
      <w:pPr>
        <w:rPr>
          <w:rStyle w:val="offer-termslink"/>
          <w:rFonts w:ascii="Bozon" w:hAnsi="Bozon"/>
          <w:color w:val="007CFF"/>
          <w:sz w:val="21"/>
          <w:szCs w:val="21"/>
          <w:shd w:val="clear" w:color="auto" w:fill="FFFFFF"/>
        </w:rPr>
      </w:pPr>
    </w:p>
    <w:p w14:paraId="77FDCC0B" w14:textId="77777777" w:rsidR="00913D7B" w:rsidRPr="00853993" w:rsidRDefault="00913D7B" w:rsidP="00913D7B">
      <w:pPr>
        <w:rPr>
          <w:rFonts w:ascii="Bozon" w:hAnsi="Bozon"/>
          <w:sz w:val="21"/>
          <w:szCs w:val="21"/>
        </w:rPr>
      </w:pPr>
      <w:r w:rsidRPr="00853993">
        <w:rPr>
          <w:rFonts w:ascii="Bozon" w:hAnsi="Bozon"/>
          <w:color w:val="7F7F7F" w:themeColor="text1" w:themeTint="80"/>
          <w:sz w:val="21"/>
          <w:szCs w:val="21"/>
        </w:rPr>
        <w:t xml:space="preserve">Redemption URL: </w:t>
      </w:r>
      <w:hyperlink r:id="rId7" w:history="1">
        <w:r w:rsidRPr="00603CF8">
          <w:rPr>
            <w:rStyle w:val="Hyperlink"/>
            <w:rFonts w:ascii="Bozon" w:hAnsi="Bozon"/>
            <w:sz w:val="21"/>
            <w:szCs w:val="21"/>
          </w:rPr>
          <w:t>https://go.launchingdeals.com/ARAQYZD</w:t>
        </w:r>
      </w:hyperlink>
      <w:r>
        <w:rPr>
          <w:rFonts w:ascii="Bozon" w:hAnsi="Bozon"/>
          <w:color w:val="7F7F7F" w:themeColor="text1" w:themeTint="80"/>
          <w:sz w:val="21"/>
          <w:szCs w:val="21"/>
        </w:rPr>
        <w:t xml:space="preserve"> </w:t>
      </w:r>
    </w:p>
    <w:p w14:paraId="5E89C9FD" w14:textId="77777777" w:rsidR="00913D7B" w:rsidRPr="00853993" w:rsidRDefault="00913D7B" w:rsidP="00913D7B">
      <w:pPr>
        <w:rPr>
          <w:rFonts w:ascii="Bozon" w:hAnsi="Bozon"/>
          <w:color w:val="7F7F7F" w:themeColor="text1" w:themeTint="80"/>
          <w:sz w:val="21"/>
          <w:szCs w:val="21"/>
        </w:rPr>
      </w:pPr>
    </w:p>
    <w:p w14:paraId="6716E2D2" w14:textId="77777777" w:rsidR="00913D7B" w:rsidRPr="007B0018" w:rsidRDefault="00913D7B" w:rsidP="00913D7B">
      <w:pPr>
        <w:rPr>
          <w:rFonts w:ascii="Bozon" w:hAnsi="Bozon"/>
          <w:sz w:val="21"/>
          <w:szCs w:val="21"/>
          <w:shd w:val="clear" w:color="auto" w:fill="FFFFFF"/>
        </w:rPr>
      </w:pPr>
      <w:r w:rsidRPr="00853993">
        <w:rPr>
          <w:rFonts w:ascii="Bozon" w:hAnsi="Bozon"/>
          <w:color w:val="7F7F7F" w:themeColor="text1" w:themeTint="80"/>
          <w:sz w:val="21"/>
          <w:szCs w:val="21"/>
        </w:rPr>
        <w:t xml:space="preserve">Short Description: </w:t>
      </w:r>
      <w:r w:rsidRPr="007B0018">
        <w:rPr>
          <w:rFonts w:ascii="Bozon" w:hAnsi="Bozon"/>
          <w:sz w:val="21"/>
          <w:szCs w:val="21"/>
        </w:rPr>
        <w:t>At Sandbox VR, groups of up to six friends freely roam VR spaces together, exploring virtual worlds and relying on each other to succeed in games specifically designed to be social experiences. When guests step into our virtual worlds, they experience the world’s most advanced virtual reality.</w:t>
      </w:r>
    </w:p>
    <w:p w14:paraId="7408926A" w14:textId="77777777" w:rsidR="00913D7B" w:rsidRPr="00853993" w:rsidRDefault="00913D7B" w:rsidP="00913D7B">
      <w:pPr>
        <w:rPr>
          <w:rFonts w:ascii="Bozon" w:hAnsi="Bozon"/>
          <w:color w:val="000000" w:themeColor="text1"/>
          <w:sz w:val="21"/>
          <w:szCs w:val="21"/>
          <w:shd w:val="clear" w:color="auto" w:fill="FFFFFF"/>
        </w:rPr>
      </w:pPr>
    </w:p>
    <w:p w14:paraId="07E5DD94" w14:textId="77777777" w:rsidR="00913D7B" w:rsidRPr="00853993" w:rsidRDefault="00913D7B" w:rsidP="00913D7B">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603CF8">
          <w:rPr>
            <w:rStyle w:val="Hyperlink"/>
            <w:rFonts w:ascii="Bozon" w:hAnsi="Bozon"/>
            <w:sz w:val="21"/>
            <w:szCs w:val="21"/>
          </w:rPr>
          <w:t>https://static.accessdevelopment.com/brand/c5ca7470d3475aee0e00a2935167d7657b40f6b3/SandboxVR_Logo_300x300_10132025.png</w:t>
        </w:r>
      </w:hyperlink>
      <w:r>
        <w:rPr>
          <w:rFonts w:ascii="Bozon" w:hAnsi="Bozon"/>
          <w:color w:val="7F7F7F" w:themeColor="text1" w:themeTint="80"/>
          <w:sz w:val="21"/>
          <w:szCs w:val="21"/>
        </w:rPr>
        <w:t xml:space="preserve"> </w:t>
      </w:r>
    </w:p>
    <w:p w14:paraId="18722DFE" w14:textId="77777777" w:rsidR="00913D7B" w:rsidRPr="00853993" w:rsidRDefault="00913D7B" w:rsidP="00913D7B">
      <w:pPr>
        <w:rPr>
          <w:rFonts w:ascii="Bozon" w:hAnsi="Bozon"/>
          <w:color w:val="000000" w:themeColor="text1"/>
          <w:sz w:val="21"/>
          <w:szCs w:val="21"/>
        </w:rPr>
      </w:pPr>
      <w:r>
        <w:rPr>
          <w:noProof/>
        </w:rPr>
        <w:drawing>
          <wp:inline distT="0" distB="0" distL="0" distR="0" wp14:anchorId="53076404" wp14:editId="5D94CA36">
            <wp:extent cx="914400" cy="914400"/>
            <wp:effectExtent l="0" t="0" r="0" b="0"/>
            <wp:docPr id="1849169891" name="Picture 19"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69891" name="Picture 19" descr="A logo of a compan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F5B17BA" w14:textId="77777777" w:rsidR="00913D7B" w:rsidRPr="00853993" w:rsidRDefault="00913D7B" w:rsidP="00913D7B">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262F5F">
        <w:rPr>
          <w:rFonts w:ascii="Bozon" w:hAnsi="Bozon"/>
          <w:sz w:val="21"/>
          <w:szCs w:val="21"/>
        </w:rPr>
        <w:t>12/31/2025</w:t>
      </w:r>
    </w:p>
    <w:p w14:paraId="14AA2C17" w14:textId="77777777" w:rsidR="00913D7B" w:rsidRPr="00853993" w:rsidRDefault="00913D7B" w:rsidP="00913D7B">
      <w:pPr>
        <w:rPr>
          <w:rFonts w:ascii="Bozon" w:hAnsi="Bozon" w:cs="Arial"/>
          <w:color w:val="080707"/>
          <w:sz w:val="21"/>
          <w:szCs w:val="21"/>
          <w:shd w:val="clear" w:color="auto" w:fill="FFFFFF"/>
        </w:rPr>
      </w:pPr>
    </w:p>
    <w:p w14:paraId="5F6A2906" w14:textId="77777777" w:rsidR="00913D7B" w:rsidRPr="007B0018" w:rsidRDefault="00913D7B" w:rsidP="00913D7B">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7B0018">
        <w:rPr>
          <w:rFonts w:ascii="Bozon" w:hAnsi="Bozon"/>
          <w:sz w:val="21"/>
          <w:szCs w:val="21"/>
        </w:rPr>
        <w:t>All sales are final and non-refundable unless specified otherwise.</w:t>
      </w:r>
      <w:r>
        <w:rPr>
          <w:rFonts w:ascii="Bozon" w:hAnsi="Bozon"/>
          <w:sz w:val="21"/>
          <w:szCs w:val="21"/>
        </w:rPr>
        <w:t xml:space="preserve"> </w:t>
      </w:r>
      <w:r w:rsidRPr="007B0018">
        <w:rPr>
          <w:rFonts w:ascii="Bozon" w:hAnsi="Bozon"/>
          <w:sz w:val="21"/>
          <w:szCs w:val="21"/>
        </w:rPr>
        <w: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0" w:tgtFrame="_blank" w:history="1">
        <w:r w:rsidRPr="007B0018">
          <w:rPr>
            <w:rStyle w:val="Hyperlink"/>
            <w:rFonts w:ascii="Bozon" w:hAnsi="Bozon"/>
            <w:color w:val="auto"/>
            <w:sz w:val="21"/>
            <w:szCs w:val="21"/>
          </w:rPr>
          <w:t>www.accessdevelopment.com</w:t>
        </w:r>
      </w:hyperlink>
    </w:p>
    <w:p w14:paraId="06B4ADA4" w14:textId="77777777" w:rsidR="00913D7B" w:rsidRDefault="00913D7B" w:rsidP="00913D7B">
      <w:pPr>
        <w:rPr>
          <w:rFonts w:ascii="Bozon" w:hAnsi="Bozon"/>
          <w:sz w:val="21"/>
          <w:szCs w:val="21"/>
        </w:rPr>
      </w:pPr>
    </w:p>
    <w:p w14:paraId="5C76139D" w14:textId="77777777" w:rsidR="00913D7B" w:rsidRDefault="00913D7B" w:rsidP="00913D7B">
      <w:pPr>
        <w:rPr>
          <w:rFonts w:ascii="Bozon" w:hAnsi="Bozon"/>
          <w:sz w:val="21"/>
          <w:szCs w:val="21"/>
        </w:rPr>
      </w:pPr>
    </w:p>
    <w:p w14:paraId="38DB603A" w14:textId="77777777" w:rsidR="00913D7B" w:rsidRDefault="00913D7B" w:rsidP="00913D7B">
      <w:pPr>
        <w:rPr>
          <w:rFonts w:ascii="Bozon" w:hAnsi="Bozon"/>
          <w:sz w:val="21"/>
          <w:szCs w:val="21"/>
        </w:rPr>
      </w:pPr>
      <w:r>
        <w:rPr>
          <w:noProof/>
        </w:rPr>
        <w:drawing>
          <wp:inline distT="0" distB="0" distL="0" distR="0" wp14:anchorId="301E74E0" wp14:editId="1B768780">
            <wp:extent cx="3307080" cy="2156791"/>
            <wp:effectExtent l="0" t="0" r="7620" b="0"/>
            <wp:docPr id="2035734499" name="Picture 10" descr="A room with black and whit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34499" name="Picture 10" descr="A room with black and white objec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8134" cy="2157478"/>
                    </a:xfrm>
                    <a:prstGeom prst="rect">
                      <a:avLst/>
                    </a:prstGeom>
                    <a:noFill/>
                    <a:ln>
                      <a:noFill/>
                    </a:ln>
                  </pic:spPr>
                </pic:pic>
              </a:graphicData>
            </a:graphic>
          </wp:inline>
        </w:drawing>
      </w:r>
    </w:p>
    <w:p w14:paraId="4C1CEE6E" w14:textId="290FAF0E" w:rsidR="00B80E69" w:rsidRPr="00913D7B" w:rsidRDefault="00B80E69" w:rsidP="00913D7B"/>
    <w:sectPr w:rsidR="00B80E69" w:rsidRPr="00913D7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C0DA" w14:textId="77777777" w:rsidR="00596629" w:rsidRDefault="00596629" w:rsidP="00E33C73">
      <w:r>
        <w:separator/>
      </w:r>
    </w:p>
  </w:endnote>
  <w:endnote w:type="continuationSeparator" w:id="0">
    <w:p w14:paraId="14000D98" w14:textId="77777777" w:rsidR="00596629" w:rsidRDefault="00596629"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611F" w14:textId="77777777" w:rsidR="00596629" w:rsidRDefault="00596629" w:rsidP="00E33C73">
      <w:r>
        <w:separator/>
      </w:r>
    </w:p>
  </w:footnote>
  <w:footnote w:type="continuationSeparator" w:id="0">
    <w:p w14:paraId="52991B1A" w14:textId="77777777" w:rsidR="00596629" w:rsidRDefault="00596629"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4A32FC58"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A76516">
      <w:rPr>
        <w:rFonts w:ascii="Bozon" w:hAnsi="Bozon"/>
      </w:rPr>
      <w:t>DECEMBER 2025</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2356F6"/>
    <w:rsid w:val="003D4752"/>
    <w:rsid w:val="005730F5"/>
    <w:rsid w:val="00596629"/>
    <w:rsid w:val="005C72C7"/>
    <w:rsid w:val="005D27B5"/>
    <w:rsid w:val="006054E2"/>
    <w:rsid w:val="006172FD"/>
    <w:rsid w:val="00624583"/>
    <w:rsid w:val="00650D84"/>
    <w:rsid w:val="00664CC8"/>
    <w:rsid w:val="0069665B"/>
    <w:rsid w:val="006B1DD4"/>
    <w:rsid w:val="006E11E7"/>
    <w:rsid w:val="007016E5"/>
    <w:rsid w:val="00710104"/>
    <w:rsid w:val="00797361"/>
    <w:rsid w:val="007D5CE3"/>
    <w:rsid w:val="007E1080"/>
    <w:rsid w:val="00913D7B"/>
    <w:rsid w:val="00A76516"/>
    <w:rsid w:val="00A83DA4"/>
    <w:rsid w:val="00AB07DD"/>
    <w:rsid w:val="00AF790B"/>
    <w:rsid w:val="00AF7B1C"/>
    <w:rsid w:val="00B80E69"/>
    <w:rsid w:val="00BC724F"/>
    <w:rsid w:val="00C1540C"/>
    <w:rsid w:val="00C27D51"/>
    <w:rsid w:val="00C9762E"/>
    <w:rsid w:val="00CA4AAD"/>
    <w:rsid w:val="00DA5A10"/>
    <w:rsid w:val="00DB4A60"/>
    <w:rsid w:val="00DD4AF8"/>
    <w:rsid w:val="00E33C73"/>
    <w:rsid w:val="00E44507"/>
    <w:rsid w:val="00F41341"/>
    <w:rsid w:val="00F64513"/>
    <w:rsid w:val="00F8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A76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c5ca7470d3475aee0e00a2935167d7657b40f6b3/SandboxVR_Logo_300x300_10132025.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launchingdeals.com/ARAQYZ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evelopment.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2025-11-20T19:33:00Z</dcterms:created>
  <dcterms:modified xsi:type="dcterms:W3CDTF">2025-11-20T19:33:00Z</dcterms:modified>
</cp:coreProperties>
</file>